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748C6">
        <w:rPr>
          <w:rFonts w:ascii="Times New Roman" w:hAnsi="Times New Roman" w:cs="Times New Roman"/>
          <w:b/>
          <w:sz w:val="28"/>
          <w:szCs w:val="28"/>
        </w:rPr>
        <w:t>3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17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748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Думы Чайковского городского округа</w:t>
      </w:r>
      <w:r w:rsidR="00805422">
        <w:rPr>
          <w:rFonts w:ascii="Times New Roman" w:hAnsi="Times New Roman" w:cs="Times New Roman"/>
          <w:sz w:val="28"/>
          <w:szCs w:val="28"/>
        </w:rPr>
        <w:t xml:space="preserve">, </w:t>
      </w:r>
      <w:r w:rsidR="001748C6">
        <w:rPr>
          <w:rFonts w:ascii="Times New Roman" w:hAnsi="Times New Roman" w:cs="Times New Roman"/>
          <w:sz w:val="28"/>
          <w:szCs w:val="28"/>
        </w:rPr>
        <w:t xml:space="preserve">из них 2 внеочередных,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1748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82C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1748C6">
        <w:rPr>
          <w:rFonts w:ascii="Times New Roman" w:hAnsi="Times New Roman" w:cs="Times New Roman"/>
          <w:sz w:val="28"/>
          <w:szCs w:val="28"/>
        </w:rPr>
        <w:t>11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5422">
        <w:rPr>
          <w:rFonts w:ascii="Times New Roman" w:hAnsi="Times New Roman" w:cs="Times New Roman"/>
          <w:sz w:val="28"/>
          <w:szCs w:val="28"/>
        </w:rPr>
        <w:t>й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C524A6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A6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DB4D9E">
        <w:rPr>
          <w:rFonts w:ascii="Times New Roman" w:hAnsi="Times New Roman" w:cs="Times New Roman"/>
          <w:sz w:val="28"/>
          <w:szCs w:val="28"/>
        </w:rPr>
        <w:t>х</w:t>
      </w:r>
      <w:r w:rsidRPr="00C524A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C524A6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524A6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524A6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0C5018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FA70D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DC">
        <w:rPr>
          <w:rFonts w:ascii="Times New Roman" w:hAnsi="Times New Roman" w:cs="Times New Roman"/>
          <w:sz w:val="28"/>
          <w:szCs w:val="28"/>
        </w:rPr>
        <w:t xml:space="preserve">В </w:t>
      </w:r>
      <w:r w:rsidR="006926C3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66D62">
        <w:rPr>
          <w:rFonts w:ascii="Times New Roman" w:hAnsi="Times New Roman" w:cs="Times New Roman"/>
          <w:sz w:val="28"/>
          <w:szCs w:val="28"/>
        </w:rPr>
        <w:t>3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FA70DC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Pr="00FA70DC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E27474">
        <w:rPr>
          <w:rFonts w:ascii="Times New Roman" w:hAnsi="Times New Roman" w:cs="Times New Roman"/>
          <w:sz w:val="28"/>
          <w:szCs w:val="28"/>
        </w:rPr>
        <w:t>4</w:t>
      </w:r>
      <w:r w:rsidRPr="00FA70DC">
        <w:rPr>
          <w:rFonts w:ascii="Times New Roman" w:hAnsi="Times New Roman" w:cs="Times New Roman"/>
          <w:sz w:val="28"/>
          <w:szCs w:val="28"/>
        </w:rPr>
        <w:t xml:space="preserve"> информационных вопрос</w:t>
      </w:r>
      <w:r w:rsidR="00E27474">
        <w:rPr>
          <w:rFonts w:ascii="Times New Roman" w:hAnsi="Times New Roman" w:cs="Times New Roman"/>
          <w:sz w:val="28"/>
          <w:szCs w:val="28"/>
        </w:rPr>
        <w:t>а</w:t>
      </w:r>
      <w:r w:rsidRPr="00FA70DC">
        <w:rPr>
          <w:rFonts w:ascii="Times New Roman" w:hAnsi="Times New Roman" w:cs="Times New Roman"/>
          <w:sz w:val="28"/>
          <w:szCs w:val="28"/>
        </w:rPr>
        <w:t>. Перечень информационных вопросов представлен в Таблице 3.</w:t>
      </w:r>
    </w:p>
    <w:p w:rsidR="0056035A" w:rsidRPr="000C5018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CB30CF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CB30CF">
        <w:rPr>
          <w:rFonts w:ascii="Times New Roman" w:hAnsi="Times New Roman" w:cs="Times New Roman"/>
          <w:sz w:val="28"/>
          <w:szCs w:val="28"/>
        </w:rPr>
        <w:t>Д</w:t>
      </w:r>
      <w:r w:rsidRPr="00CB30CF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6C66A9" w:rsidRPr="00CB30CF">
        <w:rPr>
          <w:rFonts w:ascii="Times New Roman" w:hAnsi="Times New Roman" w:cs="Times New Roman"/>
          <w:sz w:val="28"/>
          <w:szCs w:val="28"/>
        </w:rPr>
        <w:t>1</w:t>
      </w:r>
      <w:r w:rsidR="00E27474">
        <w:rPr>
          <w:rFonts w:ascii="Times New Roman" w:hAnsi="Times New Roman" w:cs="Times New Roman"/>
          <w:sz w:val="28"/>
          <w:szCs w:val="28"/>
        </w:rPr>
        <w:t>55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писем (</w:t>
      </w:r>
      <w:r w:rsidR="00E27474">
        <w:rPr>
          <w:rFonts w:ascii="Times New Roman" w:hAnsi="Times New Roman" w:cs="Times New Roman"/>
          <w:sz w:val="28"/>
          <w:szCs w:val="28"/>
        </w:rPr>
        <w:t>89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A9" w:rsidRPr="00CB30CF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E27474">
        <w:rPr>
          <w:rFonts w:ascii="Times New Roman" w:hAnsi="Times New Roman" w:cs="Times New Roman"/>
          <w:sz w:val="28"/>
          <w:szCs w:val="28"/>
        </w:rPr>
        <w:t>8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E27474">
        <w:rPr>
          <w:rFonts w:ascii="Times New Roman" w:hAnsi="Times New Roman" w:cs="Times New Roman"/>
          <w:sz w:val="28"/>
          <w:szCs w:val="28"/>
        </w:rPr>
        <w:t>й</w:t>
      </w:r>
      <w:r w:rsidR="006F31FE" w:rsidRPr="00CB30CF">
        <w:rPr>
          <w:rFonts w:ascii="Times New Roman" w:hAnsi="Times New Roman" w:cs="Times New Roman"/>
          <w:sz w:val="28"/>
          <w:szCs w:val="28"/>
        </w:rPr>
        <w:t>:</w:t>
      </w:r>
    </w:p>
    <w:p w:rsidR="006F31FE" w:rsidRPr="00CB30CF" w:rsidRDefault="00E27474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–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участия в заседаниях</w:t>
      </w:r>
      <w:r w:rsidR="006F31FE" w:rsidRPr="00CB30CF">
        <w:rPr>
          <w:rFonts w:ascii="Times New Roman" w:hAnsi="Times New Roman" w:cs="Times New Roman"/>
          <w:sz w:val="28"/>
          <w:szCs w:val="28"/>
        </w:rPr>
        <w:t>;</w:t>
      </w:r>
    </w:p>
    <w:p w:rsidR="00CB30CF" w:rsidRPr="00CB30CF" w:rsidRDefault="00E27474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предложения о внесении изменений в нормативные правовые акты</w:t>
      </w:r>
      <w:r w:rsidR="00CB30CF" w:rsidRPr="00CB30CF">
        <w:rPr>
          <w:rFonts w:ascii="Times New Roman" w:hAnsi="Times New Roman" w:cs="Times New Roman"/>
          <w:sz w:val="28"/>
          <w:szCs w:val="28"/>
        </w:rPr>
        <w:t>;</w:t>
      </w:r>
    </w:p>
    <w:p w:rsidR="006F31FE" w:rsidRPr="00CB30CF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1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– </w:t>
      </w:r>
      <w:r w:rsidRPr="00CB30C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27474">
        <w:rPr>
          <w:rFonts w:ascii="Times New Roman" w:hAnsi="Times New Roman" w:cs="Times New Roman"/>
          <w:sz w:val="28"/>
          <w:szCs w:val="28"/>
        </w:rPr>
        <w:t>ремонта дорог</w:t>
      </w:r>
      <w:r w:rsidR="00CB30CF" w:rsidRPr="00CB30CF">
        <w:rPr>
          <w:rFonts w:ascii="Times New Roman" w:hAnsi="Times New Roman" w:cs="Times New Roman"/>
          <w:sz w:val="28"/>
          <w:szCs w:val="28"/>
        </w:rPr>
        <w:t>;</w:t>
      </w:r>
    </w:p>
    <w:p w:rsidR="00E27474" w:rsidRDefault="00CB30CF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1 – по вопросам </w:t>
      </w:r>
      <w:r w:rsidR="00E27474">
        <w:rPr>
          <w:rFonts w:ascii="Times New Roman" w:hAnsi="Times New Roman" w:cs="Times New Roman"/>
          <w:sz w:val="28"/>
          <w:szCs w:val="28"/>
        </w:rPr>
        <w:t>предоставления выписок из документов;</w:t>
      </w:r>
    </w:p>
    <w:p w:rsidR="00CB30CF" w:rsidRPr="00CB30CF" w:rsidRDefault="00E27474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 вопросам освещения около жилых домов</w:t>
      </w:r>
      <w:r w:rsidR="00CB30CF" w:rsidRPr="00CB30CF">
        <w:rPr>
          <w:rFonts w:ascii="Times New Roman" w:hAnsi="Times New Roman" w:cs="Times New Roman"/>
          <w:sz w:val="28"/>
          <w:szCs w:val="28"/>
        </w:rPr>
        <w:t>.</w:t>
      </w:r>
    </w:p>
    <w:p w:rsidR="00CB30CF" w:rsidRPr="00CB30CF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CB30CF">
        <w:rPr>
          <w:rFonts w:ascii="Times New Roman" w:hAnsi="Times New Roman" w:cs="Times New Roman"/>
          <w:sz w:val="28"/>
          <w:szCs w:val="28"/>
        </w:rPr>
        <w:t>ых</w:t>
      </w:r>
      <w:r w:rsidRPr="00CB30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CB30CF">
        <w:rPr>
          <w:rFonts w:ascii="Times New Roman" w:hAnsi="Times New Roman" w:cs="Times New Roman"/>
          <w:sz w:val="28"/>
          <w:szCs w:val="28"/>
        </w:rPr>
        <w:t>ов</w:t>
      </w:r>
      <w:r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134D4">
        <w:rPr>
          <w:rFonts w:ascii="Times New Roman" w:hAnsi="Times New Roman" w:cs="Times New Roman"/>
          <w:sz w:val="28"/>
          <w:szCs w:val="28"/>
        </w:rPr>
        <w:t>2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 акта прокурорского реагирования:</w:t>
      </w:r>
    </w:p>
    <w:p w:rsidR="00EB1772" w:rsidRDefault="00CB30CF" w:rsidP="008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>
        <w:rPr>
          <w:rFonts w:ascii="Times New Roman" w:hAnsi="Times New Roman" w:cs="Times New Roman"/>
          <w:sz w:val="28"/>
          <w:szCs w:val="28"/>
        </w:rPr>
        <w:t xml:space="preserve">–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1 </w:t>
      </w:r>
      <w:r w:rsidR="008134D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CB30CF">
        <w:rPr>
          <w:rFonts w:ascii="Times New Roman" w:hAnsi="Times New Roman" w:cs="Times New Roman"/>
          <w:sz w:val="28"/>
          <w:szCs w:val="28"/>
        </w:rPr>
        <w:t xml:space="preserve">и </w:t>
      </w:r>
      <w:r w:rsidR="008134D4">
        <w:rPr>
          <w:rFonts w:ascii="Times New Roman" w:hAnsi="Times New Roman" w:cs="Times New Roman"/>
          <w:sz w:val="28"/>
          <w:szCs w:val="28"/>
        </w:rPr>
        <w:t>1 протест.</w:t>
      </w:r>
      <w:r w:rsidRPr="0080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EB2E5A" w:rsidRPr="00401C53" w:rsidTr="009849A7">
        <w:tc>
          <w:tcPr>
            <w:tcW w:w="551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B2E5A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25.01.2023 № 676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E5A" w:rsidRPr="001B076E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E5A" w:rsidRPr="001B076E" w:rsidRDefault="001B076E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27.01.2023 № 4</w:t>
            </w:r>
          </w:p>
          <w:p w:rsidR="00EB2E5A" w:rsidRPr="001B076E" w:rsidRDefault="00EB2E5A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1B076E" w:rsidRPr="001B076E" w:rsidRDefault="001B076E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25.01.2023 № 677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B076E" w:rsidRPr="001B076E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27.01.2023 № 4</w:t>
            </w:r>
          </w:p>
          <w:p w:rsidR="001B076E" w:rsidRPr="001B076E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15.02.2023 № 678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на Прогнозный план приватизации объектов муниципальной собственности Чайковского городского округа на 2023 год и плановый период 2024-2025 годы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15.02.2023 № 679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1B076E" w:rsidRPr="001B076E" w:rsidRDefault="001B076E" w:rsidP="0041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28.02.2023 № 680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Чайковского городского округа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Огни Камы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 xml:space="preserve"> № 10 от 10.03.2023</w:t>
            </w:r>
          </w:p>
          <w:p w:rsidR="001B076E" w:rsidRPr="001B076E" w:rsidRDefault="001B076E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22.03.2023 № 681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76E" w:rsidRPr="001B076E" w:rsidRDefault="001B076E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24.03.2023 № 12</w:t>
            </w:r>
          </w:p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22.03.2023 № 682</w:t>
            </w:r>
          </w:p>
        </w:tc>
        <w:tc>
          <w:tcPr>
            <w:tcW w:w="3915" w:type="dxa"/>
          </w:tcPr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Положения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24.03.2023 № 12</w:t>
            </w:r>
          </w:p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22.03.2023 № 683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24.03.2023 № 12</w:t>
            </w:r>
          </w:p>
          <w:p w:rsidR="001B076E" w:rsidRPr="001B076E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22.03.2023 № 684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старосты д.</w:t>
            </w:r>
            <w:r>
              <w:t> </w:t>
            </w: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Каменный Ключ Чайковского городского округа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24.03.2023 № 12</w:t>
            </w:r>
          </w:p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22.03.2023 № 685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Отчетных материалов по показателям деятельности Думы Чайковского городского округа за период с 1 января 2022 г. по 31 декабря 2022 г.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B076E" w:rsidRPr="001B076E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28.03.2023 № 686</w:t>
            </w:r>
          </w:p>
        </w:tc>
        <w:tc>
          <w:tcPr>
            <w:tcW w:w="391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одномандатных избирательных округов для проведения выборов депутатов Думы Чайковского городского округа сроком на 10 лет</w:t>
            </w:r>
          </w:p>
          <w:p w:rsidR="001B076E" w:rsidRPr="001B076E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B076E" w:rsidRDefault="001B076E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B076E" w:rsidRPr="001B076E" w:rsidRDefault="001B076E" w:rsidP="001B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E">
              <w:rPr>
                <w:rFonts w:ascii="Times New Roman" w:hAnsi="Times New Roman" w:cs="Times New Roman"/>
                <w:sz w:val="24"/>
                <w:szCs w:val="24"/>
              </w:rPr>
              <w:t>Вестник МСУ от 31.03.2023 № 13</w:t>
            </w:r>
          </w:p>
          <w:p w:rsidR="001B076E" w:rsidRP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216CB4" w:rsidTr="00F13154">
        <w:tc>
          <w:tcPr>
            <w:tcW w:w="595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7D3832" w:rsidRDefault="00540E0C" w:rsidP="005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6CB4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16CB4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216CB4" w:rsidRPr="007D3832" w:rsidRDefault="0036310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12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23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40E0C" w:rsidRPr="007D3832" w:rsidRDefault="00540E0C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106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540E0C" w:rsidTr="00216CB4">
        <w:trPr>
          <w:trHeight w:val="416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40E0C" w:rsidRPr="007D3832" w:rsidRDefault="00540E0C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36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540E0C" w:rsidTr="00216CB4">
        <w:trPr>
          <w:trHeight w:val="394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06">
              <w:rPr>
                <w:rFonts w:ascii="Times New Roman" w:hAnsi="Times New Roman" w:cs="Times New Roman"/>
                <w:sz w:val="24"/>
                <w:szCs w:val="24"/>
              </w:rPr>
              <w:t>(2)*</w:t>
            </w:r>
          </w:p>
        </w:tc>
      </w:tr>
      <w:tr w:rsidR="00540E0C" w:rsidTr="00216CB4">
        <w:trPr>
          <w:trHeight w:val="427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05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26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363106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09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15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36310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22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11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36310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E0C" w:rsidTr="00216CB4">
        <w:trPr>
          <w:trHeight w:val="418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363106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2(1)*</w:t>
            </w:r>
          </w:p>
        </w:tc>
      </w:tr>
      <w:tr w:rsidR="00540E0C" w:rsidTr="00216CB4">
        <w:trPr>
          <w:trHeight w:val="423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15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36310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(2)*</w:t>
            </w:r>
          </w:p>
        </w:tc>
      </w:tr>
      <w:tr w:rsidR="00540E0C" w:rsidTr="00216CB4">
        <w:trPr>
          <w:trHeight w:val="393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14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36310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19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363106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540E0C" w:rsidTr="00216CB4">
        <w:trPr>
          <w:trHeight w:val="425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363106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E0C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540E0C" w:rsidRDefault="00540E0C">
            <w:r w:rsidRPr="00DF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66D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866D62" w:rsidRDefault="00866D62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проблеме обеспечения кадрами Чайковской ЦГБ</w:t>
            </w:r>
          </w:p>
        </w:tc>
        <w:tc>
          <w:tcPr>
            <w:tcW w:w="1949" w:type="dxa"/>
          </w:tcPr>
          <w:p w:rsidR="00EB1772" w:rsidRPr="0056035A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18.01.2023*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EB1772" w:rsidRPr="00866D62" w:rsidRDefault="00866D6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 приватизации муниципального имущества Чайковского городского округа за 2022 год</w:t>
            </w:r>
          </w:p>
        </w:tc>
        <w:tc>
          <w:tcPr>
            <w:tcW w:w="1949" w:type="dxa"/>
          </w:tcPr>
          <w:p w:rsidR="00EB1772" w:rsidRPr="0056035A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866D62" w:rsidTr="00A106C0">
        <w:tc>
          <w:tcPr>
            <w:tcW w:w="540" w:type="dxa"/>
          </w:tcPr>
          <w:p w:rsidR="00866D62" w:rsidRPr="00A106C0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866D62" w:rsidRPr="00866D62" w:rsidRDefault="00866D6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финансово-хозяйственной деятельности казенного унитарного предприятия жилищно-коммунального хозяйства Чайковского городского округа</w:t>
            </w:r>
          </w:p>
        </w:tc>
        <w:tc>
          <w:tcPr>
            <w:tcW w:w="1949" w:type="dxa"/>
          </w:tcPr>
          <w:p w:rsidR="00866D62" w:rsidRDefault="00866D62" w:rsidP="00E27474">
            <w:pPr>
              <w:jc w:val="center"/>
            </w:pPr>
            <w:r w:rsidRPr="00E43AC7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866D62" w:rsidTr="00A106C0">
        <w:tc>
          <w:tcPr>
            <w:tcW w:w="540" w:type="dxa"/>
          </w:tcPr>
          <w:p w:rsidR="00866D62" w:rsidRPr="00A106C0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866D62" w:rsidRPr="00866D62" w:rsidRDefault="00866D6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фактического выполнения работ по проектированию, строительству (реконструкции), капитальному ремонту и ремонту автомобильных дорог общего пользования местного значения, находящихся на территории Чайковского городского округа, в рамках реализации подпрограммы «Приведение в нормативное состояние автомобильных дорог общего пользования местного значения» муниципальной программы «Муниципальные дороги Чайковского городского округа»</w:t>
            </w:r>
          </w:p>
        </w:tc>
        <w:tc>
          <w:tcPr>
            <w:tcW w:w="1949" w:type="dxa"/>
          </w:tcPr>
          <w:p w:rsidR="00866D62" w:rsidRDefault="00866D62" w:rsidP="00E27474">
            <w:pPr>
              <w:jc w:val="center"/>
            </w:pPr>
            <w:r w:rsidRPr="00E43AC7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</w:tbl>
    <w:p w:rsidR="00A002BF" w:rsidRPr="00A106C0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C0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A106C0" w:rsidSect="0036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6277D"/>
    <w:rsid w:val="000235E4"/>
    <w:rsid w:val="00053EAD"/>
    <w:rsid w:val="000A272A"/>
    <w:rsid w:val="000B201B"/>
    <w:rsid w:val="000C5018"/>
    <w:rsid w:val="000D528B"/>
    <w:rsid w:val="00172EC0"/>
    <w:rsid w:val="001748C6"/>
    <w:rsid w:val="00182C37"/>
    <w:rsid w:val="001B076E"/>
    <w:rsid w:val="00216CB4"/>
    <w:rsid w:val="002466CF"/>
    <w:rsid w:val="002A1DFF"/>
    <w:rsid w:val="002F53D3"/>
    <w:rsid w:val="00302A2D"/>
    <w:rsid w:val="00363106"/>
    <w:rsid w:val="0040365F"/>
    <w:rsid w:val="004A609B"/>
    <w:rsid w:val="00514DA3"/>
    <w:rsid w:val="00535032"/>
    <w:rsid w:val="00540E0C"/>
    <w:rsid w:val="0056035A"/>
    <w:rsid w:val="005C3D13"/>
    <w:rsid w:val="006926C3"/>
    <w:rsid w:val="006C66A9"/>
    <w:rsid w:val="006F31FE"/>
    <w:rsid w:val="0076277D"/>
    <w:rsid w:val="007B731D"/>
    <w:rsid w:val="007D0387"/>
    <w:rsid w:val="00805422"/>
    <w:rsid w:val="00810814"/>
    <w:rsid w:val="008134D4"/>
    <w:rsid w:val="00866D62"/>
    <w:rsid w:val="008D3870"/>
    <w:rsid w:val="008D744C"/>
    <w:rsid w:val="009849A7"/>
    <w:rsid w:val="009910FB"/>
    <w:rsid w:val="009D5EC4"/>
    <w:rsid w:val="00A002BF"/>
    <w:rsid w:val="00A106C0"/>
    <w:rsid w:val="00AF6430"/>
    <w:rsid w:val="00BA55A5"/>
    <w:rsid w:val="00BC005A"/>
    <w:rsid w:val="00C074F1"/>
    <w:rsid w:val="00C524A6"/>
    <w:rsid w:val="00C531F5"/>
    <w:rsid w:val="00CB30CF"/>
    <w:rsid w:val="00CC019C"/>
    <w:rsid w:val="00D44901"/>
    <w:rsid w:val="00D512F0"/>
    <w:rsid w:val="00D64CCD"/>
    <w:rsid w:val="00D65B3D"/>
    <w:rsid w:val="00DB4D9E"/>
    <w:rsid w:val="00DC1D66"/>
    <w:rsid w:val="00E27474"/>
    <w:rsid w:val="00E3040D"/>
    <w:rsid w:val="00E65E4D"/>
    <w:rsid w:val="00E9438D"/>
    <w:rsid w:val="00EB1772"/>
    <w:rsid w:val="00EB2E5A"/>
    <w:rsid w:val="00F23F67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92A-DAD1-47A8-A486-EC6C245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24</cp:revision>
  <cp:lastPrinted>2023-04-24T12:23:00Z</cp:lastPrinted>
  <dcterms:created xsi:type="dcterms:W3CDTF">2021-10-08T07:22:00Z</dcterms:created>
  <dcterms:modified xsi:type="dcterms:W3CDTF">2023-04-25T04:44:00Z</dcterms:modified>
</cp:coreProperties>
</file>