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8C" w:rsidRPr="007E5640" w:rsidRDefault="0098178C" w:rsidP="009817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640">
        <w:rPr>
          <w:rFonts w:ascii="Times New Roman" w:hAnsi="Times New Roman" w:cs="Times New Roman"/>
          <w:b/>
          <w:sz w:val="28"/>
          <w:szCs w:val="28"/>
        </w:rPr>
        <w:t xml:space="preserve">Извещение о размещении проекта отчета об итогах государственной кадастровой оценки земельных участков в составе земель </w:t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>промышленности, энергетики, транспорта, связи, радиовещания, телевидения, информатики, земель</w:t>
      </w:r>
      <w:r w:rsidR="007E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>для обеспечения космической деятельности, земель обороны, безопасности</w:t>
      </w:r>
      <w:r w:rsidR="007E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>и земель иного специального назначения; земель особо охраняемых территорий</w:t>
      </w:r>
      <w:r w:rsidR="005510E6">
        <w:rPr>
          <w:rFonts w:ascii="Times New Roman" w:hAnsi="Times New Roman" w:cs="Times New Roman"/>
          <w:b/>
          <w:sz w:val="28"/>
          <w:szCs w:val="28"/>
        </w:rPr>
        <w:br/>
      </w:r>
      <w:r w:rsidR="007E5640" w:rsidRPr="007E5640">
        <w:rPr>
          <w:rFonts w:ascii="Times New Roman" w:hAnsi="Times New Roman" w:cs="Times New Roman"/>
          <w:b/>
          <w:sz w:val="28"/>
          <w:szCs w:val="28"/>
        </w:rPr>
        <w:t xml:space="preserve"> и объектов </w:t>
      </w:r>
      <w:r w:rsidRPr="007E5640">
        <w:rPr>
          <w:rFonts w:ascii="Times New Roman" w:hAnsi="Times New Roman" w:cs="Times New Roman"/>
          <w:b/>
          <w:sz w:val="28"/>
          <w:szCs w:val="28"/>
        </w:rPr>
        <w:t>на территории Пермского края</w:t>
      </w:r>
    </w:p>
    <w:p w:rsidR="0098178C" w:rsidRDefault="0098178C" w:rsidP="0098178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B7855">
        <w:rPr>
          <w:rFonts w:ascii="Times New Roman" w:hAnsi="Times New Roman" w:cs="Times New Roman"/>
          <w:sz w:val="28"/>
          <w:szCs w:val="28"/>
        </w:rPr>
        <w:t xml:space="preserve">о </w:t>
      </w:r>
      <w:r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</w:t>
      </w:r>
      <w:r w:rsidR="00DA7FB2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</w:t>
      </w:r>
      <w:r w:rsidR="007E5640">
        <w:rPr>
          <w:rFonts w:ascii="Times New Roman" w:hAnsi="Times New Roman" w:cs="Times New Roman"/>
          <w:sz w:val="28"/>
          <w:szCs w:val="28"/>
        </w:rPr>
        <w:br/>
      </w:r>
      <w:r w:rsidR="00DA7FB2">
        <w:rPr>
          <w:rFonts w:ascii="Times New Roman" w:hAnsi="Times New Roman" w:cs="Times New Roman"/>
          <w:sz w:val="28"/>
          <w:szCs w:val="28"/>
        </w:rPr>
        <w:t xml:space="preserve">и земель иного специального назначения; земель особо охраняемых территорий и объектов </w:t>
      </w:r>
      <w:r w:rsidR="00DA7FB2" w:rsidRPr="00CB7855">
        <w:rPr>
          <w:rFonts w:ascii="Times New Roman" w:hAnsi="Times New Roman" w:cs="Times New Roman"/>
          <w:sz w:val="28"/>
          <w:szCs w:val="28"/>
        </w:rPr>
        <w:t>на территории</w:t>
      </w:r>
      <w:r w:rsidR="007E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Земельные участки)</w:t>
      </w:r>
      <w:r w:rsidR="007E5640">
        <w:rPr>
          <w:rFonts w:ascii="Times New Roman" w:hAnsi="Times New Roman" w:cs="Times New Roman"/>
          <w:sz w:val="28"/>
          <w:szCs w:val="28"/>
        </w:rPr>
        <w:br/>
      </w:r>
      <w:r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Министерства по управлению имуществом и земельны</w:t>
      </w:r>
      <w:r w:rsidR="001001FC">
        <w:rPr>
          <w:rFonts w:ascii="Times New Roman" w:hAnsi="Times New Roman" w:cs="Times New Roman"/>
          <w:sz w:val="28"/>
          <w:szCs w:val="28"/>
        </w:rPr>
        <w:t>м отношениям Пермского края от 21 февраля 2019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403A">
        <w:rPr>
          <w:rFonts w:ascii="Times New Roman" w:hAnsi="Times New Roman" w:cs="Times New Roman"/>
          <w:sz w:val="28"/>
          <w:szCs w:val="28"/>
        </w:rPr>
        <w:t xml:space="preserve">  (приказ </w:t>
      </w:r>
      <w:r w:rsidR="00F1403A">
        <w:rPr>
          <w:rFonts w:ascii="Times New Roman" w:hAnsi="Times New Roman" w:cs="Times New Roman"/>
          <w:sz w:val="28"/>
          <w:szCs w:val="28"/>
        </w:rPr>
        <w:br/>
        <w:t>№ СЭД-31-02-2-2-173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«О проведении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земель </w:t>
      </w:r>
      <w:r w:rsidR="009F22C9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</w:t>
      </w:r>
      <w:r w:rsidR="001B3F9F">
        <w:rPr>
          <w:rFonts w:ascii="Times New Roman" w:hAnsi="Times New Roman" w:cs="Times New Roman"/>
          <w:sz w:val="28"/>
          <w:szCs w:val="28"/>
        </w:rPr>
        <w:br/>
      </w:r>
      <w:r w:rsidR="009F22C9">
        <w:rPr>
          <w:rFonts w:ascii="Times New Roman" w:hAnsi="Times New Roman" w:cs="Times New Roman"/>
          <w:sz w:val="28"/>
          <w:szCs w:val="28"/>
        </w:rPr>
        <w:t>для обеспечения космической деятельности, земель обороны, безопасности</w:t>
      </w:r>
      <w:r w:rsidR="001B3F9F">
        <w:rPr>
          <w:rFonts w:ascii="Times New Roman" w:hAnsi="Times New Roman" w:cs="Times New Roman"/>
          <w:sz w:val="28"/>
          <w:szCs w:val="28"/>
        </w:rPr>
        <w:br/>
      </w:r>
      <w:r w:rsidR="009F22C9">
        <w:rPr>
          <w:rFonts w:ascii="Times New Roman" w:hAnsi="Times New Roman" w:cs="Times New Roman"/>
          <w:sz w:val="28"/>
          <w:szCs w:val="28"/>
        </w:rPr>
        <w:t>и земель иного специального назначения; земель</w:t>
      </w:r>
      <w:r w:rsidR="001B3F9F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и объектов</w:t>
      </w:r>
      <w:r w:rsidR="009F22C9"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на территории Пермского края»</w:t>
      </w:r>
      <w:r w:rsidR="009F22C9">
        <w:rPr>
          <w:rFonts w:ascii="Times New Roman" w:hAnsi="Times New Roman" w:cs="Times New Roman"/>
          <w:sz w:val="28"/>
          <w:szCs w:val="28"/>
        </w:rPr>
        <w:t>) в 2020</w:t>
      </w:r>
      <w:r w:rsidR="00CB5D53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проводятся работы по государственной кадастровой оценке.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государственной кадастровой оценке проводит Государственное бюджетное учреждение Пермского края «Центр технической инвентаризации и кадастровой оценки Пермского края»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ГБУ «ЦТИ ПК»). 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Земельных участков составлены промежуточные отчетные документы, являющиеся  проектом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«ЦТИ ПК»</w:t>
      </w:r>
      <w:r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156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(http://ctipk.ru/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0D35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reports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178C" w:rsidRDefault="00980BC9" w:rsidP="009817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28">
        <w:rPr>
          <w:rFonts w:ascii="Times New Roman" w:hAnsi="Times New Roman" w:cs="Times New Roman"/>
          <w:sz w:val="28"/>
          <w:szCs w:val="28"/>
        </w:rPr>
        <w:t>С 23</w:t>
      </w:r>
      <w:r w:rsidR="007E5640" w:rsidRPr="009C522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E5640">
        <w:rPr>
          <w:rFonts w:ascii="Times New Roman" w:hAnsi="Times New Roman" w:cs="Times New Roman"/>
          <w:sz w:val="28"/>
          <w:szCs w:val="28"/>
        </w:rPr>
        <w:t>2020</w:t>
      </w:r>
      <w:r w:rsidR="0098178C">
        <w:rPr>
          <w:rFonts w:ascii="Times New Roman" w:hAnsi="Times New Roman" w:cs="Times New Roman"/>
          <w:sz w:val="28"/>
          <w:szCs w:val="28"/>
        </w:rPr>
        <w:t xml:space="preserve"> года (со дня размещения сведений  и материалов, содержащихся в промежуточных отчетных документах, в фонде данных государственной кадастровой оценки)</w:t>
      </w:r>
      <w:r w:rsidR="0098178C" w:rsidRPr="007B1560">
        <w:rPr>
          <w:rFonts w:ascii="Times New Roman" w:hAnsi="Times New Roman" w:cs="Times New Roman"/>
          <w:sz w:val="28"/>
          <w:szCs w:val="28"/>
        </w:rPr>
        <w:t xml:space="preserve"> </w:t>
      </w:r>
      <w:r w:rsidR="0098178C">
        <w:rPr>
          <w:rFonts w:ascii="Times New Roman" w:hAnsi="Times New Roman" w:cs="Times New Roman"/>
          <w:sz w:val="28"/>
          <w:szCs w:val="28"/>
        </w:rPr>
        <w:t xml:space="preserve">в течение 50 дней </w:t>
      </w:r>
      <w:r w:rsidR="0098178C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98178C">
        <w:rPr>
          <w:rFonts w:ascii="Times New Roman" w:hAnsi="Times New Roman" w:cs="Times New Roman"/>
          <w:sz w:val="28"/>
          <w:szCs w:val="28"/>
        </w:rPr>
        <w:t>з</w:t>
      </w:r>
      <w:r w:rsidR="0098178C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98178C">
        <w:rPr>
          <w:rFonts w:ascii="Times New Roman" w:hAnsi="Times New Roman" w:cs="Times New Roman"/>
          <w:sz w:val="28"/>
          <w:szCs w:val="28"/>
        </w:rPr>
        <w:t xml:space="preserve"> </w:t>
      </w:r>
      <w:r w:rsidR="0098178C">
        <w:rPr>
          <w:rFonts w:ascii="Times New Roman" w:hAnsi="Times New Roman" w:cs="Times New Roman"/>
          <w:sz w:val="28"/>
          <w:szCs w:val="28"/>
        </w:rPr>
        <w:br/>
      </w:r>
      <w:r w:rsidR="0098178C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8178C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98178C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98178C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98178C">
        <w:rPr>
          <w:rFonts w:ascii="Times New Roman" w:hAnsi="Times New Roman" w:cs="Times New Roman"/>
          <w:sz w:val="28"/>
          <w:szCs w:val="28"/>
        </w:rPr>
        <w:t>).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24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Замечание к промежуточным отчетным документам наряду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с изложением его сути должно содержать: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2) кадастровый номер и (или) адрес объекта недвижимости, в отношении определения кадастровой стоимости которого представляется замечание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промежуточным отчетным документам;</w:t>
      </w:r>
    </w:p>
    <w:p w:rsidR="0098178C" w:rsidRPr="001E4248" w:rsidRDefault="0098178C" w:rsidP="0098178C">
      <w:pPr>
        <w:pStyle w:val="formattext"/>
        <w:shd w:val="clear" w:color="auto" w:fill="FFFFFF"/>
        <w:spacing w:before="0" w:beforeAutospacing="0" w:after="240" w:afterAutospacing="0" w:line="360" w:lineRule="exac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E4248">
        <w:rPr>
          <w:rFonts w:eastAsiaTheme="minorHAnsi"/>
          <w:sz w:val="28"/>
          <w:szCs w:val="28"/>
          <w:lang w:eastAsia="en-US"/>
        </w:rPr>
        <w:t xml:space="preserve">3) указание на номера страниц промежуточных отчетных документов, </w:t>
      </w:r>
      <w:r>
        <w:rPr>
          <w:rFonts w:eastAsiaTheme="minorHAnsi"/>
          <w:sz w:val="28"/>
          <w:szCs w:val="28"/>
          <w:lang w:eastAsia="en-US"/>
        </w:rPr>
        <w:br/>
      </w:r>
      <w:r w:rsidRPr="001E4248">
        <w:rPr>
          <w:rFonts w:eastAsiaTheme="minorHAnsi"/>
          <w:sz w:val="28"/>
          <w:szCs w:val="28"/>
          <w:lang w:eastAsia="en-US"/>
        </w:rPr>
        <w:t>к которым представляется замечание (по желанию).</w:t>
      </w:r>
    </w:p>
    <w:p w:rsidR="0098178C" w:rsidRDefault="0098178C" w:rsidP="0098178C">
      <w:pPr>
        <w:pStyle w:val="formattext"/>
        <w:shd w:val="clear" w:color="auto" w:fill="FFFFFF"/>
        <w:spacing w:before="0" w:beforeAutospacing="0" w:after="0" w:afterAutospacing="0" w:line="360" w:lineRule="exac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r w:rsidRPr="001E4248">
        <w:rPr>
          <w:rFonts w:eastAsiaTheme="minorHAnsi"/>
          <w:sz w:val="28"/>
          <w:szCs w:val="28"/>
          <w:lang w:eastAsia="en-US"/>
        </w:rPr>
        <w:t>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8178C" w:rsidRDefault="0098178C" w:rsidP="0098178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«ЦТИ ПК»: 614016, г. Пермь, ул. Куйбышева, д. 82, кабинет 329, телефон: +7(342) 206-09-91, адрес электронной почты: </w:t>
      </w:r>
      <w:hyperlink r:id="rId5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>
        <w:rPr>
          <w:rFonts w:ascii="Times New Roman" w:hAnsi="Times New Roman"/>
          <w:sz w:val="28"/>
          <w:szCs w:val="28"/>
        </w:rPr>
        <w:br/>
        <w:t>с 9:00 до 17:00, обед с 12:45 до 13:33.</w:t>
      </w:r>
    </w:p>
    <w:p w:rsidR="006C4F9D" w:rsidRDefault="006C4F9D"/>
    <w:sectPr w:rsidR="006C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4F"/>
    <w:rsid w:val="001001FC"/>
    <w:rsid w:val="00120F09"/>
    <w:rsid w:val="001B3F9F"/>
    <w:rsid w:val="002321ED"/>
    <w:rsid w:val="005510E6"/>
    <w:rsid w:val="005E2C96"/>
    <w:rsid w:val="006C4F9D"/>
    <w:rsid w:val="007E5640"/>
    <w:rsid w:val="00980BC9"/>
    <w:rsid w:val="0098178C"/>
    <w:rsid w:val="009C5228"/>
    <w:rsid w:val="009F22C9"/>
    <w:rsid w:val="00CB5D53"/>
    <w:rsid w:val="00DA7FB2"/>
    <w:rsid w:val="00EE16EA"/>
    <w:rsid w:val="00F1403A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t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Андрей Юрьевич</dc:creator>
  <cp:lastModifiedBy>СальниковаОЮ</cp:lastModifiedBy>
  <cp:revision>2</cp:revision>
  <dcterms:created xsi:type="dcterms:W3CDTF">2020-07-10T06:35:00Z</dcterms:created>
  <dcterms:modified xsi:type="dcterms:W3CDTF">2020-07-10T06:35:00Z</dcterms:modified>
</cp:coreProperties>
</file>