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8" w:rsidRPr="005C3648" w:rsidRDefault="00681CC0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3" type="#_x0000_t202" style="position:absolute;margin-left:4.45pt;margin-top:186.6pt;width:243.75pt;height:10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b6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" stroked="f">
            <v:textbox style="mso-next-textbox:#Text Box 14">
              <w:txbxContent>
                <w:p w:rsidR="0052671C" w:rsidRPr="00CC49E4" w:rsidRDefault="00CC49E4" w:rsidP="00CC49E4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</w:t>
                  </w:r>
                  <w:r w:rsidRPr="00CC49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32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52671C" w:rsidRPr="000C42BE" w:rsidRDefault="0052671C" w:rsidP="000C4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31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52671C" w:rsidRPr="000C42BE" w:rsidRDefault="0052671C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D813AD" w:rsidRDefault="00D813AD" w:rsidP="0054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9E4" w:rsidRDefault="00CC49E4" w:rsidP="00CC49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9E4" w:rsidRPr="00CC49E4" w:rsidRDefault="00CC49E4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E4">
        <w:rPr>
          <w:rFonts w:ascii="Times New Roman" w:hAnsi="Times New Roman" w:cs="Times New Roman"/>
          <w:sz w:val="28"/>
          <w:szCs w:val="28"/>
        </w:rPr>
        <w:t>На основании Федеральных законов от 6 октября 2003 г. 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Устава Чайковского городского округа</w:t>
      </w:r>
    </w:p>
    <w:p w:rsidR="005C3648" w:rsidRPr="005C3648" w:rsidRDefault="005C3648" w:rsidP="006072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3648" w:rsidRDefault="005C3648" w:rsidP="0060727E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ДУМАЧАЙКОВСКОГОГОРОДСКОГООКРУГА РЕШАЕТ:</w:t>
      </w:r>
    </w:p>
    <w:p w:rsidR="0060727E" w:rsidRPr="00E06526" w:rsidRDefault="0060727E" w:rsidP="0060727E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C49E4" w:rsidRDefault="00CC49E4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E4">
        <w:rPr>
          <w:rFonts w:ascii="Times New Roman" w:hAnsi="Times New Roman" w:cs="Times New Roman"/>
          <w:sz w:val="28"/>
          <w:szCs w:val="28"/>
        </w:rPr>
        <w:t xml:space="preserve">1. Внести в </w:t>
      </w:r>
      <w:bookmarkStart w:id="0" w:name="_Hlk86400600"/>
      <w:r w:rsidRPr="00CC49E4">
        <w:rPr>
          <w:rFonts w:ascii="Times New Roman" w:hAnsi="Times New Roman" w:cs="Times New Roman"/>
          <w:bCs/>
          <w:color w:val="000000"/>
          <w:sz w:val="28"/>
          <w:szCs w:val="28"/>
        </w:rPr>
        <w:t>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</w:t>
      </w:r>
      <w:bookmarkEnd w:id="0"/>
      <w:r w:rsidRPr="00CC49E4">
        <w:rPr>
          <w:rFonts w:ascii="Times New Roman" w:hAnsi="Times New Roman" w:cs="Times New Roman"/>
          <w:bCs/>
          <w:color w:val="000000"/>
          <w:sz w:val="28"/>
          <w:szCs w:val="28"/>
        </w:rPr>
        <w:t>», утвержденный решением Думы Чайковского городского округа от9 декабря 2021</w:t>
      </w:r>
      <w:r w:rsidR="00DC0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CC49E4">
        <w:rPr>
          <w:rFonts w:ascii="Times New Roman" w:hAnsi="Times New Roman" w:cs="Times New Roman"/>
          <w:bCs/>
          <w:color w:val="000000"/>
          <w:sz w:val="28"/>
          <w:szCs w:val="28"/>
        </w:rPr>
        <w:t>, следующие</w:t>
      </w:r>
      <w:r w:rsidRPr="00CC49E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C0667" w:rsidRDefault="00DC0667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абзац третий пункта 1.3 признать утратившим силу;</w:t>
      </w:r>
    </w:p>
    <w:p w:rsidR="00DC0667" w:rsidRDefault="00DC0667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1.4 дополнить словами: «В течени</w:t>
      </w:r>
      <w:r w:rsidR="000738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в Управление земельно-имущественных отношений заявления о даче согласия </w:t>
      </w:r>
      <w:r w:rsidR="008F602C" w:rsidRPr="0055199F">
        <w:rPr>
          <w:rFonts w:ascii="Times New Roman" w:hAnsi="Times New Roman" w:cs="Times New Roman"/>
          <w:sz w:val="28"/>
          <w:szCs w:val="28"/>
        </w:rPr>
        <w:t xml:space="preserve">на </w:t>
      </w:r>
      <w:r w:rsidR="00010F23" w:rsidRPr="0055199F">
        <w:rPr>
          <w:rFonts w:ascii="Times New Roman" w:hAnsi="Times New Roman" w:cs="Times New Roman"/>
          <w:sz w:val="28"/>
          <w:szCs w:val="28"/>
        </w:rPr>
        <w:t>отчуждение имущества Управление</w:t>
      </w:r>
      <w:r w:rsidR="008F602C" w:rsidRPr="0055199F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</w:t>
      </w:r>
      <w:r w:rsidR="00010F23" w:rsidRPr="0055199F">
        <w:rPr>
          <w:rFonts w:ascii="Times New Roman" w:hAnsi="Times New Roman" w:cs="Times New Roman"/>
          <w:sz w:val="28"/>
          <w:szCs w:val="28"/>
        </w:rPr>
        <w:t>уведомляет об этом Думу</w:t>
      </w:r>
      <w:r w:rsidRPr="0055199F">
        <w:rPr>
          <w:rFonts w:ascii="Times New Roman" w:hAnsi="Times New Roman" w:cs="Times New Roman"/>
          <w:sz w:val="28"/>
          <w:szCs w:val="28"/>
        </w:rPr>
        <w:t xml:space="preserve"> Чайк</w:t>
      </w:r>
      <w:r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="008F602C">
        <w:rPr>
          <w:rFonts w:ascii="Times New Roman" w:hAnsi="Times New Roman" w:cs="Times New Roman"/>
          <w:sz w:val="28"/>
          <w:szCs w:val="28"/>
        </w:rPr>
        <w:t>»;</w:t>
      </w:r>
    </w:p>
    <w:p w:rsidR="008F602C" w:rsidRDefault="008F602C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E2F3A">
        <w:rPr>
          <w:rFonts w:ascii="Times New Roman" w:hAnsi="Times New Roman" w:cs="Times New Roman"/>
          <w:sz w:val="28"/>
          <w:szCs w:val="28"/>
        </w:rPr>
        <w:t>пункт 1.5.3 изложить в следующий редакции:</w:t>
      </w:r>
    </w:p>
    <w:p w:rsidR="004E2F3A" w:rsidRDefault="004E2F3A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1.5.3 </w:t>
      </w:r>
      <w:r w:rsidRPr="00E03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имущество, являющееся частью недвижимого имущественного комплекса предприятия, в частности, объединенные единым назначением </w:t>
      </w:r>
      <w:r w:rsidRPr="00E032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здания, сооружения и иные вещи, неразрывно связанные физически или технологически, в том числе линейные объекты (железные дороги, линии электропередачи, трубопроводы и другие), либо расположенные на одном земельном участке,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</w:t>
      </w:r>
      <w:proofErr w:type="gramEnd"/>
      <w:r w:rsidRPr="00E03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одну недвижимую вещь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01DF7" w:rsidRDefault="00C01DF7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 абзац девятнадцатый пункта 3.1 признать утратившим силу;</w:t>
      </w:r>
    </w:p>
    <w:p w:rsidR="004E2F3A" w:rsidRDefault="004E2F3A" w:rsidP="00CC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C01DF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3.5 изложить в следующей редакции:</w:t>
      </w:r>
    </w:p>
    <w:p w:rsidR="004E2F3A" w:rsidRPr="00010F23" w:rsidRDefault="004E2F3A" w:rsidP="00010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«3.5. </w:t>
      </w:r>
      <w:r w:rsidRPr="00010F23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4E2F3A" w:rsidRPr="008C6944" w:rsidRDefault="004E2F3A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>-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944">
        <w:rPr>
          <w:rFonts w:ascii="Times New Roman" w:hAnsi="Times New Roman" w:cs="Times New Roman"/>
          <w:sz w:val="28"/>
          <w:szCs w:val="28"/>
        </w:rPr>
        <w:t xml:space="preserve"> ограничений, влияющих на возможность продажи имущества; </w:t>
      </w:r>
    </w:p>
    <w:p w:rsidR="004E2F3A" w:rsidRDefault="004E2F3A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>- поступление возражений от Координационного органа по поводу отчуждения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3A" w:rsidRPr="008C6944" w:rsidRDefault="004E2F3A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3C1">
        <w:rPr>
          <w:rFonts w:ascii="Times New Roman" w:hAnsi="Times New Roman" w:cs="Times New Roman"/>
          <w:sz w:val="28"/>
          <w:szCs w:val="28"/>
        </w:rPr>
        <w:t xml:space="preserve">повторное </w:t>
      </w:r>
      <w:r>
        <w:rPr>
          <w:rFonts w:ascii="Times New Roman" w:hAnsi="Times New Roman" w:cs="Times New Roman"/>
          <w:sz w:val="28"/>
          <w:szCs w:val="28"/>
        </w:rPr>
        <w:t xml:space="preserve">ненадлежащее оформление представленных документов, </w:t>
      </w:r>
      <w:proofErr w:type="spellStart"/>
      <w:r w:rsidR="00BB63C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(сведений), указанных в п. 3.1 настоящего Порядка</w:t>
      </w:r>
      <w:r w:rsidR="00BB63C1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BB63C1" w:rsidRPr="001A304E">
        <w:rPr>
          <w:rFonts w:ascii="Times New Roman" w:hAnsi="Times New Roman" w:cs="Times New Roman"/>
          <w:sz w:val="28"/>
          <w:szCs w:val="28"/>
        </w:rPr>
        <w:t>направл</w:t>
      </w:r>
      <w:r w:rsidR="00BB63C1">
        <w:rPr>
          <w:rFonts w:ascii="Times New Roman" w:hAnsi="Times New Roman" w:cs="Times New Roman"/>
          <w:sz w:val="28"/>
          <w:szCs w:val="28"/>
        </w:rPr>
        <w:t>ения</w:t>
      </w:r>
      <w:r w:rsidR="002A632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B63C1" w:rsidRPr="001A304E">
        <w:rPr>
          <w:rFonts w:ascii="Times New Roman" w:hAnsi="Times New Roman" w:cs="Times New Roman"/>
          <w:sz w:val="28"/>
          <w:szCs w:val="28"/>
        </w:rPr>
        <w:t>в адрес заявителя письм</w:t>
      </w:r>
      <w:r w:rsidR="00BB63C1">
        <w:rPr>
          <w:rFonts w:ascii="Times New Roman" w:hAnsi="Times New Roman" w:cs="Times New Roman"/>
          <w:sz w:val="28"/>
          <w:szCs w:val="28"/>
        </w:rPr>
        <w:t>а</w:t>
      </w:r>
      <w:r w:rsidR="00BB63C1" w:rsidRPr="001A304E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BB63C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BB63C1" w:rsidRPr="001A304E">
        <w:rPr>
          <w:rFonts w:ascii="Times New Roman" w:hAnsi="Times New Roman" w:cs="Times New Roman"/>
          <w:sz w:val="28"/>
          <w:szCs w:val="28"/>
        </w:rPr>
        <w:t>выявленных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3A" w:rsidRDefault="004E2F3A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>При наличии одного из вышеперечисленных оснований Уполномоченны</w:t>
      </w:r>
      <w:r w:rsidR="002A6320">
        <w:rPr>
          <w:rFonts w:ascii="Times New Roman" w:hAnsi="Times New Roman" w:cs="Times New Roman"/>
          <w:sz w:val="28"/>
          <w:szCs w:val="28"/>
        </w:rPr>
        <w:t>й органнаправляет</w:t>
      </w:r>
      <w:r w:rsidRPr="008C6944">
        <w:rPr>
          <w:rFonts w:ascii="Times New Roman" w:hAnsi="Times New Roman" w:cs="Times New Roman"/>
          <w:sz w:val="28"/>
          <w:szCs w:val="28"/>
        </w:rPr>
        <w:t xml:space="preserve">в адрес заявителя письмо об отказе в согласовании продажи имущества </w:t>
      </w:r>
      <w:r>
        <w:rPr>
          <w:rFonts w:ascii="Times New Roman" w:hAnsi="Times New Roman" w:cs="Times New Roman"/>
          <w:sz w:val="28"/>
          <w:szCs w:val="28"/>
        </w:rPr>
        <w:t>с указанием причины»</w:t>
      </w:r>
      <w:r w:rsidR="002A632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CC49E4" w:rsidRPr="004E2F3A" w:rsidRDefault="004E2F3A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абзаце пятом пункта 3.12 слова «в случае, если имущество реализуется на торгах, дополнительно указываются» исключить.</w:t>
      </w:r>
    </w:p>
    <w:p w:rsidR="00CC49E4" w:rsidRPr="004E2F3A" w:rsidRDefault="0055640E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9E4" w:rsidRPr="004E2F3A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«Огни Камы» и разместить на официальном сайте администрации Чайковского городского округа. </w:t>
      </w:r>
    </w:p>
    <w:p w:rsidR="00CC49E4" w:rsidRPr="004E2F3A" w:rsidRDefault="00CC49E4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3A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D813AD" w:rsidRPr="004E2F3A" w:rsidRDefault="00CC49E4" w:rsidP="004E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3A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Думы Чайковского городского округа</w:t>
      </w:r>
    </w:p>
    <w:tbl>
      <w:tblPr>
        <w:tblpPr w:leftFromText="180" w:rightFromText="180" w:vertAnchor="text" w:horzAnchor="margin" w:tblpY="59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704254" w:rsidRPr="00DF7BC5" w:rsidTr="00704254">
        <w:trPr>
          <w:trHeight w:val="8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4254" w:rsidRPr="00DF7BC5" w:rsidRDefault="00704254" w:rsidP="00704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704254" w:rsidRPr="00DF7BC5" w:rsidRDefault="00704254" w:rsidP="00704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C5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704254" w:rsidRPr="00DF7BC5" w:rsidRDefault="00704254" w:rsidP="007042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04254" w:rsidRPr="00DF7BC5" w:rsidRDefault="00704254" w:rsidP="007042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54" w:rsidRPr="00DF7BC5" w:rsidRDefault="00704254" w:rsidP="007042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BC5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4254" w:rsidRPr="00DF7BC5" w:rsidRDefault="00704254" w:rsidP="0070425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C5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704254" w:rsidRPr="00DF7BC5" w:rsidRDefault="00704254" w:rsidP="007042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54" w:rsidRPr="00DF7BC5" w:rsidRDefault="00704254" w:rsidP="007042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BC5">
              <w:rPr>
                <w:rFonts w:ascii="Times New Roman" w:hAnsi="Times New Roman" w:cs="Times New Roman"/>
                <w:sz w:val="28"/>
                <w:szCs w:val="28"/>
              </w:rPr>
              <w:t>Ю.Г. Востриков</w:t>
            </w:r>
          </w:p>
        </w:tc>
      </w:tr>
    </w:tbl>
    <w:p w:rsidR="00C40A09" w:rsidRDefault="00C40A09" w:rsidP="0070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A09" w:rsidSect="0070425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67"/>
    <w:multiLevelType w:val="multilevel"/>
    <w:tmpl w:val="D8E8EF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8793545"/>
    <w:multiLevelType w:val="multilevel"/>
    <w:tmpl w:val="B0C40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5C1C67"/>
    <w:multiLevelType w:val="hybridMultilevel"/>
    <w:tmpl w:val="80A0F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94AC9"/>
    <w:multiLevelType w:val="hybridMultilevel"/>
    <w:tmpl w:val="9E26C176"/>
    <w:lvl w:ilvl="0" w:tplc="A82EA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4809DD"/>
    <w:multiLevelType w:val="multilevel"/>
    <w:tmpl w:val="77A22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>
    <w:useFELayout/>
  </w:compat>
  <w:rsids>
    <w:rsidRoot w:val="00B44173"/>
    <w:rsid w:val="0000524E"/>
    <w:rsid w:val="000101EB"/>
    <w:rsid w:val="00010F23"/>
    <w:rsid w:val="000203DE"/>
    <w:rsid w:val="00070084"/>
    <w:rsid w:val="000738A9"/>
    <w:rsid w:val="000B780C"/>
    <w:rsid w:val="000C1379"/>
    <w:rsid w:val="000C42BE"/>
    <w:rsid w:val="00102B7D"/>
    <w:rsid w:val="0015279D"/>
    <w:rsid w:val="001879CB"/>
    <w:rsid w:val="001A3146"/>
    <w:rsid w:val="001C27D2"/>
    <w:rsid w:val="001F1BF7"/>
    <w:rsid w:val="0020125E"/>
    <w:rsid w:val="00221A66"/>
    <w:rsid w:val="002345D0"/>
    <w:rsid w:val="0025230D"/>
    <w:rsid w:val="00263743"/>
    <w:rsid w:val="00277DE8"/>
    <w:rsid w:val="002840AD"/>
    <w:rsid w:val="002A6320"/>
    <w:rsid w:val="002E451E"/>
    <w:rsid w:val="00305792"/>
    <w:rsid w:val="00324769"/>
    <w:rsid w:val="00336DC9"/>
    <w:rsid w:val="00375F99"/>
    <w:rsid w:val="0039537F"/>
    <w:rsid w:val="003B3BDE"/>
    <w:rsid w:val="003B43B5"/>
    <w:rsid w:val="004241AD"/>
    <w:rsid w:val="0044390D"/>
    <w:rsid w:val="004468CC"/>
    <w:rsid w:val="00455B2A"/>
    <w:rsid w:val="00474A09"/>
    <w:rsid w:val="004B12E2"/>
    <w:rsid w:val="004C0F06"/>
    <w:rsid w:val="004D3EF0"/>
    <w:rsid w:val="004E2F3A"/>
    <w:rsid w:val="004E5C60"/>
    <w:rsid w:val="005165B6"/>
    <w:rsid w:val="00524BBA"/>
    <w:rsid w:val="0052671C"/>
    <w:rsid w:val="00530353"/>
    <w:rsid w:val="00546448"/>
    <w:rsid w:val="0055199F"/>
    <w:rsid w:val="00554372"/>
    <w:rsid w:val="0055640E"/>
    <w:rsid w:val="00571C5D"/>
    <w:rsid w:val="00583917"/>
    <w:rsid w:val="005A4C3B"/>
    <w:rsid w:val="005B05E0"/>
    <w:rsid w:val="005C3648"/>
    <w:rsid w:val="005C5785"/>
    <w:rsid w:val="005D5E9C"/>
    <w:rsid w:val="005F1AA0"/>
    <w:rsid w:val="0060727E"/>
    <w:rsid w:val="006125B3"/>
    <w:rsid w:val="00615BB2"/>
    <w:rsid w:val="00643854"/>
    <w:rsid w:val="00647470"/>
    <w:rsid w:val="00650FB0"/>
    <w:rsid w:val="00677031"/>
    <w:rsid w:val="00681CC0"/>
    <w:rsid w:val="006935AF"/>
    <w:rsid w:val="006A30EC"/>
    <w:rsid w:val="006A5AA4"/>
    <w:rsid w:val="006B4A42"/>
    <w:rsid w:val="006C2D97"/>
    <w:rsid w:val="006E5C8B"/>
    <w:rsid w:val="00704254"/>
    <w:rsid w:val="00721D8B"/>
    <w:rsid w:val="00737E15"/>
    <w:rsid w:val="00741010"/>
    <w:rsid w:val="00762861"/>
    <w:rsid w:val="00765643"/>
    <w:rsid w:val="00773611"/>
    <w:rsid w:val="00783DAC"/>
    <w:rsid w:val="00790040"/>
    <w:rsid w:val="007909BD"/>
    <w:rsid w:val="007B412C"/>
    <w:rsid w:val="007C246F"/>
    <w:rsid w:val="008018FD"/>
    <w:rsid w:val="008144C1"/>
    <w:rsid w:val="00833A98"/>
    <w:rsid w:val="00834244"/>
    <w:rsid w:val="00843706"/>
    <w:rsid w:val="0085381C"/>
    <w:rsid w:val="00853E87"/>
    <w:rsid w:val="00880B60"/>
    <w:rsid w:val="008A3D11"/>
    <w:rsid w:val="008C139D"/>
    <w:rsid w:val="008F1D09"/>
    <w:rsid w:val="008F602C"/>
    <w:rsid w:val="00915D01"/>
    <w:rsid w:val="00930965"/>
    <w:rsid w:val="00934BAB"/>
    <w:rsid w:val="00943B2C"/>
    <w:rsid w:val="0095028A"/>
    <w:rsid w:val="00965049"/>
    <w:rsid w:val="00994493"/>
    <w:rsid w:val="009B573E"/>
    <w:rsid w:val="009E0209"/>
    <w:rsid w:val="009F75E5"/>
    <w:rsid w:val="00A01106"/>
    <w:rsid w:val="00A11816"/>
    <w:rsid w:val="00A254EE"/>
    <w:rsid w:val="00A67F7C"/>
    <w:rsid w:val="00A97AF5"/>
    <w:rsid w:val="00AD0461"/>
    <w:rsid w:val="00AE02D2"/>
    <w:rsid w:val="00B07540"/>
    <w:rsid w:val="00B2479D"/>
    <w:rsid w:val="00B44173"/>
    <w:rsid w:val="00B44AD3"/>
    <w:rsid w:val="00B555B2"/>
    <w:rsid w:val="00B75A7D"/>
    <w:rsid w:val="00B81869"/>
    <w:rsid w:val="00B83054"/>
    <w:rsid w:val="00B85176"/>
    <w:rsid w:val="00BA5D23"/>
    <w:rsid w:val="00BB63C1"/>
    <w:rsid w:val="00BD28D2"/>
    <w:rsid w:val="00BE6849"/>
    <w:rsid w:val="00C01DF7"/>
    <w:rsid w:val="00C40A09"/>
    <w:rsid w:val="00C42936"/>
    <w:rsid w:val="00C462C6"/>
    <w:rsid w:val="00C4744E"/>
    <w:rsid w:val="00C645A7"/>
    <w:rsid w:val="00C86D52"/>
    <w:rsid w:val="00CA1F2C"/>
    <w:rsid w:val="00CC49E4"/>
    <w:rsid w:val="00CE0829"/>
    <w:rsid w:val="00D02788"/>
    <w:rsid w:val="00D14556"/>
    <w:rsid w:val="00D15DCA"/>
    <w:rsid w:val="00D160B8"/>
    <w:rsid w:val="00D257B0"/>
    <w:rsid w:val="00D40AE4"/>
    <w:rsid w:val="00D553A1"/>
    <w:rsid w:val="00D66C13"/>
    <w:rsid w:val="00D72D12"/>
    <w:rsid w:val="00D813AD"/>
    <w:rsid w:val="00D95B50"/>
    <w:rsid w:val="00D97ABF"/>
    <w:rsid w:val="00DA17D7"/>
    <w:rsid w:val="00DC0667"/>
    <w:rsid w:val="00DC620E"/>
    <w:rsid w:val="00DD0705"/>
    <w:rsid w:val="00DE1744"/>
    <w:rsid w:val="00E06526"/>
    <w:rsid w:val="00E239C9"/>
    <w:rsid w:val="00E60BBE"/>
    <w:rsid w:val="00EB0859"/>
    <w:rsid w:val="00EB3B66"/>
    <w:rsid w:val="00EB64E2"/>
    <w:rsid w:val="00EC540C"/>
    <w:rsid w:val="00ED7F5D"/>
    <w:rsid w:val="00EE06A5"/>
    <w:rsid w:val="00F15263"/>
    <w:rsid w:val="00F215B1"/>
    <w:rsid w:val="00F2685D"/>
    <w:rsid w:val="00F55F8C"/>
    <w:rsid w:val="00F667CD"/>
    <w:rsid w:val="00F669A9"/>
    <w:rsid w:val="00F71227"/>
    <w:rsid w:val="00F71342"/>
    <w:rsid w:val="00F931D0"/>
    <w:rsid w:val="00F94500"/>
    <w:rsid w:val="00FD5485"/>
    <w:rsid w:val="00FE73E8"/>
    <w:rsid w:val="00FF5101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173"/>
    <w:pPr>
      <w:ind w:left="720"/>
      <w:contextualSpacing/>
    </w:pPr>
  </w:style>
  <w:style w:type="paragraph" w:customStyle="1" w:styleId="a7">
    <w:name w:val="Заголовок к тексту"/>
    <w:basedOn w:val="a"/>
    <w:next w:val="a8"/>
    <w:qFormat/>
    <w:rsid w:val="0079004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900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040"/>
  </w:style>
  <w:style w:type="paragraph" w:customStyle="1" w:styleId="ConsPlusNormal">
    <w:name w:val="ConsPlusNormal"/>
    <w:rsid w:val="00CC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63;&#1043;&#1044;\&#1087;&#1088;&#1086;&#1077;&#1082;&#1090;&#1099;%20&#1088;&#1077;&#1096;&#1077;&#1085;&#1080;&#1081;%20&#1063;&#1043;&#1044;\2020\&#1080;&#1102;&#1085;&#1100;\&#1055;&#1086;&#1095;&#1077;&#1090;&#1085;&#1072;&#1103;%20&#1075;&#1088;&#1072;&#1084;&#1086;&#1090;&#1072;%20&#1052;&#1091;&#1079;.&#1091;&#1095;&#1080;&#1083;&#1080;&#1097;&#1077;\&#1087;&#1088;&#1086;&#1077;&#1082;&#1090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3EDF-9039-4E22-93EB-98CE132A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решения.dotx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Вычугжанина Елена Владимировна</cp:lastModifiedBy>
  <cp:revision>2</cp:revision>
  <cp:lastPrinted>2022-01-25T11:48:00Z</cp:lastPrinted>
  <dcterms:created xsi:type="dcterms:W3CDTF">2022-02-07T05:22:00Z</dcterms:created>
  <dcterms:modified xsi:type="dcterms:W3CDTF">2022-02-07T05:22:00Z</dcterms:modified>
</cp:coreProperties>
</file>